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webinar: Jak skutecznie połączyć działania Google i Meta Ads w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2025 roku – Harbingers organizuje bezpłatny webinar pt. „Jak skutecznie połączyć działania Google i Meta Ads w 2025?”, który odbędzie się online o godzinie 12:00. Wydarzenie skierowane jest do właścicieli e-commerce, menedżerów marketingu oraz specjalistów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ds. performance marketingu, którzy chcą zwiększyć efektywność swoich kampanii reklamowych poprzez integrację działań na platformach Google i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zostaną omówione poniższe zagadnienia: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zmiany w Google i Meta Ads </w:t>
      </w:r>
      <w:r>
        <w:rPr>
          <w:rFonts w:ascii="calibri" w:hAnsi="calibri" w:eastAsia="calibri" w:cs="calibri"/>
          <w:sz w:val="24"/>
          <w:szCs w:val="24"/>
        </w:rPr>
        <w:t xml:space="preserve">– kluczowe aktualizacje algorytmów reklamowych, nowe możliwości raportowania i pomiaru efektywności kampanii.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użytkowników na różnych platformach</w:t>
      </w:r>
      <w:r>
        <w:rPr>
          <w:rFonts w:ascii="calibri" w:hAnsi="calibri" w:eastAsia="calibri" w:cs="calibri"/>
          <w:sz w:val="24"/>
          <w:szCs w:val="24"/>
        </w:rPr>
        <w:t xml:space="preserve"> – jak klienci poruszają się między Google a Meta Ads i jakie strategie reklamowe najlepiej się sprawdzają.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wielokanałowa</w:t>
      </w:r>
      <w:r>
        <w:rPr>
          <w:rFonts w:ascii="calibri" w:hAnsi="calibri" w:eastAsia="calibri" w:cs="calibri"/>
          <w:sz w:val="24"/>
          <w:szCs w:val="24"/>
        </w:rPr>
        <w:t xml:space="preserve"> – planowanie i wdrażanie skutecznych kampanii, podział budżetu i analiza skuteczności działań.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wyników </w:t>
      </w:r>
      <w:r>
        <w:rPr>
          <w:rFonts w:ascii="calibri" w:hAnsi="calibri" w:eastAsia="calibri" w:cs="calibri"/>
          <w:sz w:val="24"/>
          <w:szCs w:val="24"/>
        </w:rPr>
        <w:t xml:space="preserve">– jakie wskaźniki monitorować i jak poprawiać efektywność kampanii.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studies </w:t>
      </w:r>
      <w:r>
        <w:rPr>
          <w:rFonts w:ascii="calibri" w:hAnsi="calibri" w:eastAsia="calibri" w:cs="calibri"/>
          <w:sz w:val="24"/>
          <w:szCs w:val="24"/>
        </w:rPr>
        <w:t xml:space="preserve">– analiza udanych kampanii, praktyczne wskazówki i możliwość zapisania się na indywidualną konsultację.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Tomasz Welc, Performance Marketing Team Leader w Harbingers,</w:t>
      </w:r>
      <w:r>
        <w:rPr>
          <w:rFonts w:ascii="calibri" w:hAnsi="calibri" w:eastAsia="calibri" w:cs="calibri"/>
          <w:sz w:val="24"/>
          <w:szCs w:val="24"/>
        </w:rPr>
        <w:t xml:space="preserve"> doświadczony strateg marketingowy i szkoleniowiec, który na co dzień zarządza kampaniami reklamowymi i pomaga firmom zwiększać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zdobędą praktyczną wiedzę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synergii Google i Meta Ads</w:t>
      </w:r>
      <w:r>
        <w:rPr>
          <w:rFonts w:ascii="calibri" w:hAnsi="calibri" w:eastAsia="calibri" w:cs="calibri"/>
          <w:sz w:val="24"/>
          <w:szCs w:val="24"/>
        </w:rPr>
        <w:t xml:space="preserve">, poznają najnowsze trendy w performance marketingu oraz nauczą się budować skuteczne strategie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webinarze, wystarczy zarejestrować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https://webinarsem.harbingers.io/google-meta-ads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google-meta-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2025-12-10T07:32:55+01:00</dcterms:created>
  <dcterms:modified xsi:type="dcterms:W3CDTF">2025-12-10T07:32:55+01:00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