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rozszerza narzędzia kontroli danych i testowania kreatywności – kolejny krok w automatyzacji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kontynuuje strategiczne inwestycje w ulepszenia platformy reklamowej, które mają na celu zwiększenie transparentności danych i jakość optymalizacji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funkcje ogłoszone w systemie Google Ads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Nowy Diagnostics Hub dla połączeń danych</w:t>
      </w:r>
      <w:r>
        <w:rPr>
          <w:rFonts w:ascii="calibri" w:hAnsi="calibri" w:eastAsia="calibri" w:cs="calibri"/>
          <w:sz w:val="24"/>
          <w:szCs w:val="24"/>
        </w:rPr>
        <w:t xml:space="preserve"> – centralny panel, który monitoruje stan integracji danych konwersji, CRM i tagowania oraz alarmuje o błędach, które mogą zaburzać automatyczne ustalanie stawek i raportowanie.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Wbudowane A/B-testy zasobów w kampaniach Performance Max (beta)</w:t>
      </w:r>
      <w:r>
        <w:rPr>
          <w:rFonts w:ascii="calibri" w:hAnsi="calibri" w:eastAsia="calibri" w:cs="calibri"/>
          <w:sz w:val="24"/>
          <w:szCs w:val="24"/>
        </w:rPr>
        <w:t xml:space="preserve"> – narzędzie pozwalające bezpośrednio w kampanii porównywać dwa zestawy zestawów kreacji, dzieląc ruch i analizując efektywność poszczególnych assetów.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aktualizacje wpisują się w trend, w którym Google Ads przekształca się z zestawu narzędzi operacyjnych w platformę zorientowaną na dane i eksperymentowanie, co pozwala zespołom marketingowym monitorować i aktywnie optymalizować jakość danych i kreatywność kampanii.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Diagnostics Hub – ochrona danych i stabilność konwersji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w sekcji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Data Manager</w:t>
      </w:r>
      <w:r>
        <w:rPr>
          <w:rFonts w:ascii="calibri" w:hAnsi="calibri" w:eastAsia="calibri" w:cs="calibri"/>
          <w:sz w:val="24"/>
          <w:szCs w:val="24"/>
        </w:rPr>
        <w:t xml:space="preserve"> w Google Ads to dedykowany panel diagnozujący połączenia danych konwersji. System oznacza ich stan etykietami, a także raportuje błędy – od złych formatów danych po odrzucone połączenia CRM. Nawet drobne błędy integracji mogą prowadzić do zafałszowania pomiarów, co z kolei negatywnie wpływa na automatyczne ustalanie stawek i optymalizację kampanii. Diagnostics Hub to narzędzie, które pozwala szybciej wykrywać i naprawiać problemy.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Performance Max z natywnym A/B-testingiem zasobów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testowanie różnych wersji kreacji kreatywnych w kampaniach Performance Max wymagało często osobnych eksperymentów lub manualnej rotacji assetów. Google pracuje nad wbudowaną funkcją A/B Testing, która pozwala w obrębie jednego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asset group</w:t>
      </w:r>
      <w:r>
        <w:rPr>
          <w:rFonts w:ascii="calibri" w:hAnsi="calibri" w:eastAsia="calibri" w:cs="calibri"/>
          <w:sz w:val="24"/>
          <w:szCs w:val="24"/>
        </w:rPr>
        <w:t xml:space="preserve"> rozdzielić ruch pomiędzy zestaw „control” i „treatment”.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porównania zestawów kreacji bez tworzenia osobnych kampanii.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Kontrolowany podział ruchu i jasne metryki, które pomagają podejmować decyzje o wdrożeniu zwycięskich assetów.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Mniejsze ryzyko błędów strukturalnych przy testowaniu zasobów.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Nowe narzędzia Google Ads to odpowiedź na realne wyzwania pracy z danymi i kreatywnością w kampaniach performance. Diagnostics Hub daje nam wgląd, którego wcześniej brakowało, szybciej widzimy problemy z przepływem danych i możemy je eliminować, zanim wpłyną na jakość optymalizacji i algorytmy automatycznego ustalania stawek. Z kolei wbudowany A/B-testing assetów w Performance Max to duży krok naprzód. Do tej pory testowało się kreacje w sposób pośredni lub mniej kontrolowany. Teraz mamy narzędzie, które formalizuje eksperymentowanie kreatywne wewnątrz kampanii – to realna wartość dla zespołów, które chcą działać szybciej, bardziej systemowo i na bazie danych. Patrząc szerzej, te zmiany potwierdzają, że platforma nie tylko automatyzuje kampanie, ale coraz bardziej wspiera profesjonalne zarządzanie nimi na poziomie technicznym i strategicznym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Welc, Performance Marketing Team Leader w Harbingers.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Źródła: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https://searchengineland.com/performance-max-built-in-a-b-testing-for-creative-assets-spotted-468459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https://searchengineland.com/google-ads-adds-a-diagnostics-hub-for-data-connections-468434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rchengineland.com/performance-max-built-in-a-b-testing-for-creative-assets-spotted-46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2026-02-10T13:11:09+01:00</dcterms:created>
  <dcterms:modified xsi:type="dcterms:W3CDTF">2026-02-10T13:11:09+01:00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