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ChatGPT Agent zmienia zasady gry. OpenAI wprowadza autonomicznego asystenta, który robi rzeczy za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OpenAI, ChatGPT Agent, to przełom w wykorzystaniu sztucznej inteligencji. Zamiast odpowiadać na pytania, AI wchodzi na strony, analizuje dane, planuje zakupy, tworzy prezentacje i wykonuje polecenia w imieniu użytkownika. Działa w wirtualnym środowisku z dostępem do terminala, API, przeglądarek i narzędzi badawczych.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 czynienia z początkiem ery agentów AI, które przetwarzają informacje i wykonują realne zadania. Dla SEO i marketingu oznacza to zupełnie nowy poziom automatyzacji, ale też i zupełnie nowe wyzwania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potrafi nowy ChatGPT Agent?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przeszukuje internet i wykonuje złożone zadania</w:t>
      </w:r>
      <w:r>
        <w:rPr>
          <w:rFonts w:ascii="calibri" w:hAnsi="calibri" w:eastAsia="calibri" w:cs="calibri"/>
          <w:sz w:val="24"/>
          <w:szCs w:val="24"/>
        </w:rPr>
        <w:t xml:space="preserve"> – od analizy konkurencji, przez aktualizację arkuszy finansowych, po konwersję screenshotów w prezentacje.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narzędzi systemowych i przeglądarek wirtualnych</w:t>
      </w:r>
      <w:r>
        <w:rPr>
          <w:rFonts w:ascii="calibri" w:hAnsi="calibri" w:eastAsia="calibri" w:cs="calibri"/>
          <w:sz w:val="24"/>
          <w:szCs w:val="24"/>
        </w:rPr>
        <w:t xml:space="preserve"> – działa jak zaawansowany asystent z dostępem do komputera, przeglądarki i terminala.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Integruje wcześniejsze technologie OpenAI</w:t>
      </w:r>
      <w:r>
        <w:rPr>
          <w:rFonts w:ascii="calibri" w:hAnsi="calibri" w:eastAsia="calibri" w:cs="calibri"/>
          <w:sz w:val="24"/>
          <w:szCs w:val="24"/>
        </w:rPr>
        <w:t xml:space="preserve"> – ChatGPT, Browser, Deep Research i Operatora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testach, takich jak DSBench, WebArena i SpreadsheetBench, agent OpenAI osiąga wyniki lepsze niż ludzie czy dotychczasowe rozwiązania (np. Copilot w Excelu). Od 17 lipca funkcja jest udostępniana użytkownikom ChatGPT Pro. W kolejnych dniach trafi do wersji Plus, Team, a w najbliższych tygodniach do firm i instytucji edukacyjnych. OpenAI podkreśla, że zadbało o środki bezpieczeństwa, a każde działanie wymagające ingerencji w dane czy konta musi być zatwierdzone przez użytkownika. Agent działa z wyłączoną pamięcią i oferuje łatwe usuwanie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dziś możemy analizować konkurencję czy generować raporty szybciej, ale w ciągu kilku miesięcy możliwe będzie zautomatyzowanie całych procesów, od planowania kampanii, przez ich konfigurację, po monitorowanie efektów. Zamiast pytać AI o dane, po prostu poprosimy je, żeby to zrobiła. To fundamentalna zmiana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podkreśla Piotr Michalak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zapowiada, że 2025 to dopiero początek. Jak mówi Kevin Weil, Chief Product Officer: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ChatGPT przestaje być tylko superinteligentnym doradcą i zaczyna działać w prawdziwym świecie za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https://openai.com/index/introducing-chatgpt-agent/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https://aimagazine.com/news/openai-launches-chatgpt-agent-for-enterprise-users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https://www.tomsguide.com/ai/chatgpt-agent-supercharges-ai-to-carry-out-tasks-heres-how-openais-new-agent-works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https://techcrunch.com/2025/07/17/openai-launches-a-general-purpose-agent-in-chatgpt/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magazine.com/news/openai-launches-chatgpt-agent-for-enterprise-users" TargetMode="External"/><Relationship Id="rId8" Type="http://schemas.openxmlformats.org/officeDocument/2006/relationships/hyperlink" Target="https://www.tomsguide.com/ai/chatgpt-agent-supercharges-ai-to-carry-out-tasks-heres-how-openais-new-agent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2026-01-07T07:58:42+01:00</dcterms:created>
  <dcterms:modified xsi:type="dcterms:W3CDTF">2026-01-07T07:58:42+01:00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