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Bezpłatny webinar: Jak SEO, GEO i automatyzacja zamieniają ruch w konwersje?</w:t>
      </w:r>
    </w:p>
    <w:p>
      <w:pPr>
        <w:spacing w:before="0" w:after="500" w:line="264" w:lineRule="auto"/>
      </w:pPr>
      <w:r>
        <w:rPr>
          <w:rFonts w:ascii="calibri" w:hAnsi="calibri" w:eastAsia="calibri" w:cs="calibri"/>
          <w:sz w:val="36"/>
          <w:szCs w:val="36"/>
          <w:b/>
        </w:rPr>
        <w:t xml:space="preserve">Już 31.07.2025 o godzinie 11:00 odbędzie się bezpłatny webinar Jak SEO, GEO i automatyzacja zamieniają ruch w konwersje?, organizowany przez GetResponse we współpracy z Harbingers. To wydarzenie stworzone z myślą o osobach zajmujących się e-commerce, marketingiem cyfrowym oraz rozwojem marek online.</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Dlaczego warto wziąć udział?</w:t>
      </w:r>
    </w:p>
    <w:p>
      <w:pPr>
        <w:spacing w:before="0" w:after="300"/>
      </w:pPr>
      <w:r>
        <w:rPr>
          <w:rFonts w:ascii="calibri" w:hAnsi="calibri" w:eastAsia="calibri" w:cs="calibri"/>
          <w:sz w:val="24"/>
          <w:szCs w:val="24"/>
        </w:rPr>
        <w:t xml:space="preserve">W świecie, gdzie każdy klik może prowadzić do sprzedaży lub jej braku, kluczowe staje się nie tylko generowanie ruchu, ale przede wszystkim jego skuteczne konwertowanie. Webinar to okazja, by poznać sprawdzone strategie łączenia SEO, geotargetowania i automatyzacji w praktyce — prosto od ekspertów, którzy na co dzień pracują z dużymi markami e-commerce.</w:t>
      </w:r>
    </w:p>
    <w:p>
      <w:pPr>
        <w:spacing w:before="0" w:after="200"/>
      </w:pPr>
      <w:r>
        <w:rPr>
          <w:rFonts w:ascii="calibri" w:hAnsi="calibri" w:eastAsia="calibri" w:cs="calibri"/>
          <w:sz w:val="28"/>
          <w:szCs w:val="28"/>
          <w:b/>
        </w:rPr>
        <w:t xml:space="preserve">Prelegenci: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Michał Leszczyński</w:t>
      </w:r>
      <w:r>
        <w:rPr>
          <w:rFonts w:ascii="calibri" w:hAnsi="calibri" w:eastAsia="calibri" w:cs="calibri"/>
          <w:sz w:val="24"/>
          <w:szCs w:val="24"/>
        </w:rPr>
        <w:t xml:space="preserve"> – Head of Content &amp; SEO w GetResponse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Piotr Michalak</w:t>
      </w:r>
      <w:r>
        <w:rPr>
          <w:rFonts w:ascii="calibri" w:hAnsi="calibri" w:eastAsia="calibri" w:cs="calibri"/>
          <w:sz w:val="24"/>
          <w:szCs w:val="24"/>
        </w:rPr>
        <w:t xml:space="preserve"> – Head of SEO &amp; GA w Harbingers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Wojciech Juszczak</w:t>
      </w:r>
      <w:r>
        <w:rPr>
          <w:rFonts w:ascii="calibri" w:hAnsi="calibri" w:eastAsia="calibri" w:cs="calibri"/>
          <w:sz w:val="24"/>
          <w:szCs w:val="24"/>
        </w:rPr>
        <w:t xml:space="preserve"> – Ecommerce Manager w Baltic Company</w:t>
      </w:r>
    </w:p>
    <w:p>
      <w:pPr>
        <w:spacing w:before="0" w:after="300"/>
      </w:pPr>
    </w:p>
    <w:p>
      <w:pPr>
        <w:spacing w:before="0" w:after="200"/>
      </w:pPr>
      <w:r>
        <w:rPr>
          <w:rFonts w:ascii="calibri" w:hAnsi="calibri" w:eastAsia="calibri" w:cs="calibri"/>
          <w:sz w:val="28"/>
          <w:szCs w:val="28"/>
          <w:b/>
        </w:rPr>
        <w:t xml:space="preserve">Rejestracja:</w:t>
      </w:r>
    </w:p>
    <w:p>
      <w:pPr>
        <w:spacing w:before="0" w:after="300"/>
      </w:pPr>
      <w:r>
        <w:rPr>
          <w:rFonts w:ascii="calibri" w:hAnsi="calibri" w:eastAsia="calibri" w:cs="calibri"/>
          <w:sz w:val="24"/>
          <w:szCs w:val="24"/>
        </w:rPr>
        <w:t xml:space="preserve">Aby wziąć udział w wydarzeniu, wystarczy zarejestrować się na stronie:</w:t>
      </w:r>
    </w:p>
    <w:p>
      <w:hyperlink r:id="rId7" w:history="1">
        <w:r>
          <w:rPr>
            <w:rFonts w:ascii="calibri" w:hAnsi="calibri" w:eastAsia="calibri" w:cs="calibri"/>
            <w:color w:val="0000FF"/>
            <w:sz w:val="24"/>
            <w:szCs w:val="24"/>
            <w:u w:val="single"/>
          </w:rPr>
          <w:t xml:space="preserve">https://webinary.getresponse.pl/ecommerce-bez-strat</w:t>
        </w:r>
      </w:hyperlink>
    </w:p>
    <w:p>
      <w:pPr>
        <w:spacing w:before="0" w:after="300"/>
      </w:pPr>
      <w:r>
        <w:rPr>
          <w:rFonts w:ascii="calibri" w:hAnsi="calibri" w:eastAsia="calibri" w:cs="calibri"/>
          <w:sz w:val="24"/>
          <w:szCs w:val="24"/>
        </w:rPr>
        <w:t xml:space="preserve">Dołącz do nas </w:t>
      </w:r>
      <w:r>
        <w:rPr>
          <w:rFonts w:ascii="calibri" w:hAnsi="calibri" w:eastAsia="calibri" w:cs="calibri"/>
          <w:sz w:val="24"/>
          <w:szCs w:val="24"/>
          <w:b/>
        </w:rPr>
        <w:t xml:space="preserve">31 lipca</w:t>
      </w:r>
      <w:r>
        <w:rPr>
          <w:rFonts w:ascii="calibri" w:hAnsi="calibri" w:eastAsia="calibri" w:cs="calibri"/>
          <w:sz w:val="24"/>
          <w:szCs w:val="24"/>
        </w:rPr>
        <w:t xml:space="preserve"> i sprawdź, jak dzięki synergii SEO, GEO i automatyzacji możesz realnie zwiększyć sprzedaż w swoim sklepie internetowym.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inary.getresponse.pl/ecommerce-bez-s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2026-08-24T04:58:01+02:00</dcterms:created>
  <dcterms:modified xsi:type="dcterms:W3CDTF">2026-08-24T04:58:01+02:00</dcterms:modified>
</cp:coreProperties>
</file>

<file path=docProps/custom.xml><?xml version="1.0" encoding="utf-8"?>
<Properties xmlns="http://schemas.openxmlformats.org/officeDocument/2006/custom-properties" xmlns:vt="http://schemas.openxmlformats.org/officeDocument/2006/docPropsVTypes"/>
</file>