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prezentuje bezpłatny e-book „Odzyskaj przychód dzięki skutecznemu Marketing Automation” – narzędzie, które może zrewolucjonizować e-commerce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udostępnia bezpłatny e-book o Marketing Automation, skierowany do właścicieli sklepów internetowych, managerów marketingu oraz specjalistów odpowiadających za wzrost sprzedaży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„Odzyskaj przychód dzięki skutecznemu Marketing Automation” przedstawia praktyczne scenariusze automatyzacji, które pomagają odzyskać porzucone koszyki, zwiększyć retencję klientów oraz uporządkować komunikację marketingową – bez konieczności zwiększania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nawet 44,56% ruchu w e-commerce pochodzi z organicznych wyników wyszukiwania, a ponad 100 tys. stron w polskich sklepach nie generuje żadnego ruchu, skuteczne wykorzystanie danych i automatyzacji staje się kluczowym elementem konkurencyjnej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branżowe pokazują, że większość firm nie wykorzystuje pełnego potencjału Marketing Automation, co oznacza realne straty przychodu, które można odzyskać dzięki lepszym narzędziom i strategiom.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znajdą czytelnicy w e-booku?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Gotowe scenariusze automatyzacji</w:t>
      </w:r>
      <w:r>
        <w:rPr>
          <w:rFonts w:ascii="calibri" w:hAnsi="calibri" w:eastAsia="calibri" w:cs="calibri"/>
          <w:sz w:val="24"/>
          <w:szCs w:val="24"/>
        </w:rPr>
        <w:t xml:space="preserve"> – ratowanie porzuconych koszyków, post-purchase, win-back oraz segmentacja.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oparta na danych</w:t>
      </w:r>
      <w:r>
        <w:rPr>
          <w:rFonts w:ascii="calibri" w:hAnsi="calibri" w:eastAsia="calibri" w:cs="calibri"/>
          <w:sz w:val="24"/>
          <w:szCs w:val="24"/>
        </w:rPr>
        <w:t xml:space="preserve"> – KPI, dane i integracje, które pomagają osiągać rezultaty.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od ekspertów</w:t>
      </w:r>
      <w:r>
        <w:rPr>
          <w:rFonts w:ascii="calibri" w:hAnsi="calibri" w:eastAsia="calibri" w:cs="calibri"/>
          <w:sz w:val="24"/>
          <w:szCs w:val="24"/>
        </w:rPr>
        <w:t xml:space="preserve"> – realne zastosowania i case’y.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Eksperci i partnerzy przy tworzeniu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został przygotowany we współpracy z uznanymi ekspertami z rynku,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Lekki – Team Leader Marketing Automation, Harbingers Katrin Lewandowski – Director of Marketing, SALESmanago Katarzyna Dudzic – Head of Polish Partnership, GetResponse Norbert Sinkiewicz – Head of Product, IC Project Agata Orwat – Marketing Specialist, SMSAPI Mike Korba – Chief Commercial Officer &amp; Co-founder, User.com Sabina Sęk - Customer Success &amp; Implementation Manager, User.com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https://ebook.harbingers.io/marketing-automation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.harbingers.io/marketing-automatio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2026-03-11T03:45:42+01:00</dcterms:created>
  <dcterms:modified xsi:type="dcterms:W3CDTF">2026-03-11T03:45:42+01:00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