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Agencja Harbingers najlepsza w konkursie Google Ads Impact Awards 2025 w regionie EMEA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Jedyny projekt z Polski Harbingers x Mi-store.pl z główną nagrodą w prestiżowym konkursie Google w całej Europie!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digital marketingowa Harbingers oraz Mi-store.pl, autoryzowany sklep Xiaomi w Polsce, zdobyli nagrodę główną w kategorii Media Achievement w konkursie Google Ads Impact Awards 2025 dla regionu EMEA. </w:t>
      </w:r>
      <w:r>
        <w:rPr>
          <w:rFonts w:ascii="calibri" w:hAnsi="calibri" w:eastAsia="calibri" w:cs="calibri"/>
          <w:sz w:val="24"/>
          <w:szCs w:val="24"/>
        </w:rPr>
        <w:t xml:space="preserve">To jedyny projekt z Polski nominowany do finału i nagrodzony w tegorocznej edycji oraz jedno z najbardziej prestiżowych wyróżnień w branży digital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Google Ads Impact Awards honoruje kampanie, które w wyjątkowy sposób łączą dane, strategię i innowacje, przekładając się na mierzalny wpływ biznesowy. W regionie EMEA o nagrody rywalizują setki najlepszych agencji i marek z całej Europy, Bliskiego Wschodu i Afryki.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Krzysztof Greniewicz, Prezes Zarządu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Mi-store.pl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Zwycięstwo w Google Ads Impact Awards to coś więcej niż wyróżnienie – to dowód, że wspólnie z Harbingers potrafimy nie tylko myśleć strategicznie, ale też realizować kampanie, które realnie zmieniają wyniki biznesowe. To dla nas ogromna satysfakcja i motywacja do dalszego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Kornel Dulęba, CEO Harbingers: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w naszej branży wiele nagród, ale ta przyznawana jest przez niezależny zespół ekspertów Google spośród ponad tysiąca bezpłatnych zgłoszeń Partnerów Google z całego regionu EMEA. Jestem bardzo dumny z dosłownie każdego członka zespołu Harbingers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Mi-Store.pl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To docenienie potwierdza, że wizja, łączenia strategii, danych, technologii, mediów, a co najważniejsze — ludzi z pasją, do kreatywnego wykorzystania tych elementów — tworzy zwycięskie połączenie na skalę EMEA. Cieszę się, że możemy wspólnie z Mi-store.pl pokazać, że kampanie z Polski należą dziś do najlepszych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Borys Marushchak, Performance Marketing Manager w Harbingers: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nagroda to efekt miesięcy systematycznej, wręcz codziennej pracy nad optymalizacją każdego elementu kampanii. Nie było tutaj miejsca na przypadek – tylko precyzyjne dane, dopracowana strategia mediowa i konsekwentne działania. Chciałbym pogratulować całemu zespołowi Paid Media w Harbingers i Mi-store.pl – to ich zaangażowanie, wiedza i perfekcyjne wykonanie zadań sprawiły, że zostaliśmy docenieni jako najlepsi w całym regionie EMEA. Być uznanym przez Google za liderów wśród setek agencji z Europy, Bliskiego Wschodu i Afryki to niewiarygodne wyróżnienie, które motywuje nas do dalszego podnoszenia poprzeczki.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i-sto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2026-02-27T00:22:46+01:00</dcterms:created>
  <dcterms:modified xsi:type="dcterms:W3CDTF">2026-02-27T00:22:46+01:00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