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z powracającymi widzami na YouTube. Nowy podział publiczności odmienią strategie twórców i marek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YouTube ogłosił wprowadzenie przełomowej zmiany w systemie analityki (YouTube Studio). Platforma rezygnuje z dotychczasowej metryki "powracających widzów", która przez lata była podstawą dla twórców i marek między innymi do oceny efektywności kanałów. W jej miejsce pojawia się znacznie bardziej szczegółowy podział widzów na trzy kategorie, dający precyzyjniejszy obraz tego, kto naprawdę tworzy społeczność wokół kanału.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nowych metryk widzowie dzieleni są teraz na trzy grupy: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Nowi widzowie (New viewers)</w:t>
      </w:r>
      <w:r>
        <w:rPr>
          <w:rFonts w:ascii="calibri" w:hAnsi="calibri" w:eastAsia="calibri" w:cs="calibri"/>
          <w:sz w:val="24"/>
          <w:szCs w:val="24"/>
        </w:rPr>
        <w:t xml:space="preserve"> – osoby, które po raz pierwszy odwiedzają kanał w wybranym okresie.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Okazjonalni widzowie (Casual viewers)</w:t>
      </w:r>
      <w:r>
        <w:rPr>
          <w:rFonts w:ascii="calibri" w:hAnsi="calibri" w:eastAsia="calibri" w:cs="calibri"/>
          <w:sz w:val="24"/>
          <w:szCs w:val="24"/>
        </w:rPr>
        <w:t xml:space="preserve"> – użytkownicy, którzy oglądali treści od jednego do pięciu miesięcy w ostatnim roku, lecz robią to nieregularnie.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Stali widzowie (Regular viewers)</w:t>
      </w:r>
      <w:r>
        <w:rPr>
          <w:rFonts w:ascii="calibri" w:hAnsi="calibri" w:eastAsia="calibri" w:cs="calibri"/>
          <w:sz w:val="24"/>
          <w:szCs w:val="24"/>
        </w:rPr>
        <w:t xml:space="preserve"> – widzowie, którzy wracali do kanału przez co najmniej sześć miesięcy w ciągu ostatnich 12 miesięcy. To grupa uznawana przez YouTube za najbardziej zaangażowaną i lojalną.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Branżowi eksperci podkreślają, że zmiana ta ma strategiczne znaczenie zarówno dla twórców, jak i dla firm oraz reklamodawców. Wysoki odsetek stałych widzów wskazuje na autentyczność i zaangażowanie społeczności wokół kanału – co może być ważniejsze niż liczba subskrypcji czy pojedynczych, viralowych sukcesów.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dość drastyczna zmiana, która pozwala twórcom i marketerom precyzyjniej ocenić lojalność swojej widowni. Dzięki nowym segmentom łatwiej zidentyfikować, czy nasz kanał rzeczywiście buduje trwałą społeczność, czy tylko notuje krótkotrwałe wzrosty zasięgu. Dla firm i marek to cenna informacja przy wyborze partnerów do współpracy oraz ocenie wartości kanału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komentuje Borys Marushchak, Performance Manager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podział umożliwia bardziej świadomą optymalizację strategii contentowych. Twórcy mogą zidentyfikować, czy mają problem z utrzymaniem uwagi widzów, czy ich treści przyciągają przede wszystkim nowych i okazjonalnych odbiorców. Wysoki udział stałych widzów jest dziś sygnałem nie tylko skutecznej strategii, ale i potencjału biznesowego kanału.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YouTube, oprócz nowych danych, sugeruje też narzędzia do budowania lojalności – w tym regularność publikacji, wykorzystanie karty „Społeczność”, interakcję w komentarzach czy organizowanie transmisji na żywo i premier. Dla marek i reklamodawców to jasny znak, by przy wyborze partnerstw kierować się nie tylko liczbą subskrypcji, ale przede wszystkim realnym zaangażowaniem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większą wagę mają nie te kanały, które gromadzą przypadkowych widzów, ale te, które potrafią ich zatrzymać i budować autentyczną, regularnie powracającą społeczność.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Marushchak.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analityce YouTube wpisują się w szerszy trend obserwowany na wielu platformach – od liczenia zasięgu do budowania i mierzenia zaangażowania. Dla twórców to szansa na skuteczniejsze zarządzanie kanałem i dostosowanie treści do oczekiwań lojalnej publiczności, a dla marek – możliwość lepszej oceny potencjału współprac z influencerami i twórcami wideo.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2025-11-30T17:24:17+01:00</dcterms:created>
  <dcterms:modified xsi:type="dcterms:W3CDTF">2025-11-30T17:24:17+01:00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